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E6" w:rsidRPr="00D727E6" w:rsidRDefault="00D727E6" w:rsidP="00D7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7E6">
        <w:rPr>
          <w:rFonts w:ascii="Times New Roman" w:hAnsi="Times New Roman" w:cs="Times New Roman"/>
          <w:b/>
          <w:sz w:val="24"/>
          <w:szCs w:val="24"/>
        </w:rPr>
        <w:t>ЗАКОН ЯРОСЛАВСКОЙ ОБЛАСТИ СОЦИАЛЬНЫЙ КОДЕКС ЯРОСЛАВСКОЙ ОБЛАСТИ</w:t>
      </w:r>
    </w:p>
    <w:p w:rsidR="00D727E6" w:rsidRPr="00D727E6" w:rsidRDefault="00D727E6" w:rsidP="00D7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E6">
        <w:rPr>
          <w:rFonts w:ascii="Times New Roman" w:hAnsi="Times New Roman" w:cs="Times New Roman"/>
          <w:b/>
          <w:sz w:val="28"/>
          <w:szCs w:val="28"/>
        </w:rPr>
        <w:t>19 декабря 2008 года N 65-з</w:t>
      </w:r>
    </w:p>
    <w:p w:rsidR="00D727E6" w:rsidRDefault="00D727E6" w:rsidP="00E56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>Статья 63. Обеспечение бесплатным горячим питанием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4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19.08.2020 N 55-з)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5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23.12.2013 N 70-з)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1. Социальная услуга по обеспечению </w:t>
      </w:r>
      <w:r w:rsidRPr="00E5647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бесплатным одноразовым горячим</w:t>
      </w:r>
      <w:r w:rsidRPr="00E5647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питанием в дни учебных занятий предоставляется: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6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19.08.2020 N 55-з)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>1) учащимся: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а) утратил силу с 1 января 2015 года. - </w:t>
      </w:r>
      <w:hyperlink r:id="rId7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25.12.2014 N 81-з;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а&lt;1&gt;) </w:t>
      </w:r>
      <w:r w:rsidRPr="00E56473">
        <w:rPr>
          <w:rFonts w:ascii="Times New Roman" w:hAnsi="Times New Roman" w:cs="Times New Roman"/>
          <w:b/>
          <w:bCs/>
          <w:sz w:val="28"/>
          <w:szCs w:val="28"/>
        </w:rPr>
        <w:t>детям, обучающимся по образовательным программам начального общего образования;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56473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E56473">
        <w:rPr>
          <w:rFonts w:ascii="Times New Roman" w:hAnsi="Times New Roman" w:cs="Times New Roman"/>
          <w:bCs/>
          <w:sz w:val="28"/>
          <w:szCs w:val="28"/>
        </w:rPr>
        <w:t xml:space="preserve">. "а&lt;1&gt;" введен </w:t>
      </w:r>
      <w:hyperlink r:id="rId8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19.08.2020 N 55-з)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0"/>
      <w:bookmarkEnd w:id="0"/>
      <w:r w:rsidRPr="00E56473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E56473">
        <w:rPr>
          <w:rFonts w:ascii="Times New Roman" w:hAnsi="Times New Roman" w:cs="Times New Roman"/>
          <w:b/>
          <w:bCs/>
          <w:sz w:val="28"/>
          <w:szCs w:val="28"/>
        </w:rPr>
        <w:t>детям из малоимущих семей;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473">
        <w:rPr>
          <w:rFonts w:ascii="Times New Roman" w:hAnsi="Times New Roman" w:cs="Times New Roman"/>
          <w:b/>
          <w:bCs/>
          <w:sz w:val="28"/>
          <w:szCs w:val="28"/>
        </w:rPr>
        <w:t>в) детям-инвалидам;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473">
        <w:rPr>
          <w:rFonts w:ascii="Times New Roman" w:hAnsi="Times New Roman" w:cs="Times New Roman"/>
          <w:b/>
          <w:bCs/>
          <w:sz w:val="28"/>
          <w:szCs w:val="28"/>
        </w:rPr>
        <w:t xml:space="preserve">г)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</w:t>
      </w:r>
      <w:hyperlink r:id="rId9" w:history="1">
        <w:r w:rsidRPr="00E56473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81</w:t>
        </w:r>
      </w:hyperlink>
      <w:r w:rsidRPr="00E56473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Кодекса;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6473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E56473">
        <w:rPr>
          <w:rFonts w:ascii="Times New Roman" w:hAnsi="Times New Roman" w:cs="Times New Roman"/>
          <w:b/>
          <w:bCs/>
          <w:sz w:val="28"/>
          <w:szCs w:val="28"/>
        </w:rPr>
        <w:t>) детям, состоящим на учете в противотуберкулезном диспансере;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4"/>
      <w:bookmarkEnd w:id="1"/>
      <w:r w:rsidRPr="00E56473">
        <w:rPr>
          <w:rFonts w:ascii="Times New Roman" w:hAnsi="Times New Roman" w:cs="Times New Roman"/>
          <w:b/>
          <w:bCs/>
          <w:sz w:val="28"/>
          <w:szCs w:val="28"/>
        </w:rPr>
        <w:t>е) детям из многодетных семей (за исключением детей из многодетных семей, имеющих статус малоимущих);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56473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E56473">
        <w:rPr>
          <w:rFonts w:ascii="Times New Roman" w:hAnsi="Times New Roman" w:cs="Times New Roman"/>
          <w:bCs/>
          <w:sz w:val="28"/>
          <w:szCs w:val="28"/>
        </w:rPr>
        <w:t xml:space="preserve">. "е" введен </w:t>
      </w:r>
      <w:hyperlink r:id="rId10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25.12.2014 N 81-з)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6"/>
      <w:bookmarkEnd w:id="2"/>
      <w:r w:rsidRPr="00E56473">
        <w:rPr>
          <w:rFonts w:ascii="Times New Roman" w:hAnsi="Times New Roman" w:cs="Times New Roman"/>
          <w:bCs/>
          <w:sz w:val="28"/>
          <w:szCs w:val="28"/>
        </w:rPr>
        <w:t>2) студентам среднего профессионального образования, осваивающим программы подготовки квалифицированных рабочих, служащих: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>а) из малоимущих семей;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>б) из многодетных семей;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>в) инвалидам.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(п. 2 в ред. </w:t>
      </w:r>
      <w:hyperlink r:id="rId11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24.12.2018 N 92-з)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21"/>
      <w:bookmarkEnd w:id="3"/>
      <w:r w:rsidRPr="00E56473">
        <w:rPr>
          <w:rFonts w:ascii="Times New Roman" w:hAnsi="Times New Roman" w:cs="Times New Roman"/>
          <w:bCs/>
          <w:sz w:val="28"/>
          <w:szCs w:val="28"/>
        </w:rPr>
        <w:t xml:space="preserve">2. Социальная услуга по обеспечению </w:t>
      </w:r>
      <w:r w:rsidRPr="00E5647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бесплатным двухразовым горячим питанием в дни учебных занятий предоставляется детям</w:t>
      </w:r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D727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образования, детям из многодетных семей, имеющих статус малоимущих, </w:t>
      </w:r>
      <w:r w:rsidRPr="00E56473">
        <w:rPr>
          <w:rFonts w:ascii="Times New Roman" w:hAnsi="Times New Roman" w:cs="Times New Roman"/>
          <w:bCs/>
          <w:sz w:val="28"/>
          <w:szCs w:val="28"/>
        </w:rPr>
        <w:t>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(в ред. Законов ЯО от 25.12.2014 </w:t>
      </w:r>
      <w:hyperlink r:id="rId12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N 81-з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, от 24.12.2018 </w:t>
      </w:r>
      <w:hyperlink r:id="rId13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N 92-з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, от 19.08.2020 </w:t>
      </w:r>
      <w:hyperlink r:id="rId14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N 55-з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>)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3. Право на получение социальной услуги по обеспечению бесплатным горячим питанием сохраняется за лицами, указанными в </w:t>
      </w:r>
      <w:hyperlink w:anchor="Par10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подпунктах "б"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14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"е" пункта 1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16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 части 1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21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2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достигшими возраста 18 лет и продолжающими обучение в образовательной организации, до окончания обучения.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(в ред. Законов ЯО от 24.12.2018 </w:t>
      </w:r>
      <w:hyperlink r:id="rId15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N 92-з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, от 19.08.2020 </w:t>
      </w:r>
      <w:hyperlink r:id="rId16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N 55-з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>)</w:t>
      </w:r>
    </w:p>
    <w:p w:rsidR="00E56473" w:rsidRPr="00D727E6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727E6">
        <w:rPr>
          <w:rFonts w:ascii="Times New Roman" w:hAnsi="Times New Roman" w:cs="Times New Roman"/>
          <w:b/>
          <w:bCs/>
          <w:sz w:val="28"/>
          <w:szCs w:val="28"/>
        </w:rPr>
        <w:t>Социальная услуга по обеспечению бесплатным горячим питанием предоставляется на основании заявления.</w:t>
      </w:r>
    </w:p>
    <w:p w:rsidR="00E56473" w:rsidRPr="00D727E6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7E6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услуга по обеспечению бесплатным горячим питанием лиц, указанных в </w:t>
      </w:r>
      <w:hyperlink w:anchor="Par10" w:history="1">
        <w:r w:rsidRPr="00D727E6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подпунктах "б"</w:t>
        </w:r>
      </w:hyperlink>
      <w:r w:rsidRPr="00D727E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14" w:history="1">
        <w:r w:rsidRPr="00D727E6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"е" пункта 1</w:t>
        </w:r>
      </w:hyperlink>
      <w:r w:rsidRPr="00D727E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16" w:history="1">
        <w:r w:rsidRPr="00D727E6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 части 1</w:t>
        </w:r>
      </w:hyperlink>
      <w:r w:rsidRPr="00D727E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21" w:history="1">
        <w:r w:rsidRPr="00D727E6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2</w:t>
        </w:r>
      </w:hyperlink>
      <w:r w:rsidRPr="00D727E6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предоставляется на основании заявления и документов, подтверждающих право на получение бесплатного горячего питания.</w:t>
      </w:r>
    </w:p>
    <w:p w:rsidR="00E56473" w:rsidRPr="00D727E6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7E6">
        <w:rPr>
          <w:rFonts w:ascii="Times New Roman" w:hAnsi="Times New Roman" w:cs="Times New Roman"/>
          <w:b/>
          <w:bCs/>
          <w:sz w:val="28"/>
          <w:szCs w:val="28"/>
        </w:rPr>
        <w:t>Заявление о предоставлении бесплатного горячего питания и документы, подтверждающие право на получение бесплатного горячего питания, предоставляются в образовательную организацию ежегодно с момента возникновения права на получение бесплатного горячего питания.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(часть 4 в ред. </w:t>
      </w:r>
      <w:hyperlink r:id="rId17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19.08.2020 N 55-з)</w:t>
      </w:r>
    </w:p>
    <w:p w:rsidR="00E56473" w:rsidRPr="00D727E6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727E6">
        <w:rPr>
          <w:rFonts w:ascii="Times New Roman" w:hAnsi="Times New Roman" w:cs="Times New Roman"/>
          <w:b/>
          <w:bCs/>
          <w:sz w:val="28"/>
          <w:szCs w:val="28"/>
        </w:rPr>
        <w:t>Бесплатное горячее питание предоставляется на указанный в заявлении период, но не ранее чем с 1 сентября и не более чем до конца учебного года.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18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19.08.2020 N 55-з)</w:t>
      </w:r>
    </w:p>
    <w:p w:rsidR="00E56473" w:rsidRPr="00D727E6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D727E6">
        <w:rPr>
          <w:rFonts w:ascii="Times New Roman" w:hAnsi="Times New Roman" w:cs="Times New Roman"/>
          <w:b/>
          <w:bCs/>
          <w:sz w:val="28"/>
          <w:szCs w:val="28"/>
        </w:rPr>
        <w:t>Право на получение бесплатного горячего питания возникает с учебного дня, следующего за днем издания приказа руководителя образовательной организации о предоставлении бесплатного горячего питания.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19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19.08.2020 N 55-з)</w:t>
      </w:r>
    </w:p>
    <w:p w:rsidR="00E56473" w:rsidRPr="00D727E6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D727E6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Бесплатное горячее питание предоставляется в дни учебных занятий в образовательной организации, а также во время проведения </w:t>
      </w:r>
      <w:r w:rsidRPr="00D727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мероприятий за пределами образовательной организации в рамках образовательного процесса. Неиспользованное право на получение бесплатного горячего питания не может быть реализовано в другой день.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20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19.08.2020 N 55-з)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>8. Стоимость предоставления бесплатного горячего питания и нормы обеспечения бесплатным горячим питанием на одного обучающегося в день устанавливаются Правительством Ярославской области с учетом норм обеспечения питания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установленных в соответствии с законодательством Российской Федерации.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(часть 8 в ред. </w:t>
      </w:r>
      <w:hyperlink r:id="rId21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19.08.2020 N 55-з)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>9. Порядок организации предоставления социальной услуги по обеспечению бесплатным горячим питанием устанавливается уполномоченным органом исполнительной власти Ярославской области в сфере образования.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22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19.08.2020 N 55-з)</w:t>
      </w:r>
    </w:p>
    <w:p w:rsidR="00E56473" w:rsidRPr="00E56473" w:rsidRDefault="00E56473" w:rsidP="00E56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>10. Действие настоящей статьи распространяется на граждан Российской Федерации независимо от места их проживания, а также иностранных граждан и лиц без гражданства, постоянно или временно проживающих на территории Ярославской области.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(часть 10 введена </w:t>
      </w:r>
      <w:hyperlink r:id="rId23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26.11.2015 N 93-з)</w:t>
      </w: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473" w:rsidRPr="00E56473" w:rsidRDefault="00E56473" w:rsidP="00E56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6473">
        <w:rPr>
          <w:rFonts w:ascii="Times New Roman" w:hAnsi="Times New Roman" w:cs="Times New Roman"/>
          <w:bCs/>
          <w:sz w:val="28"/>
          <w:szCs w:val="28"/>
        </w:rPr>
        <w:t xml:space="preserve">Статья 63&lt;1&gt;. Утратила силу с 1 сентября 2020 года. - </w:t>
      </w:r>
      <w:hyperlink r:id="rId24" w:history="1">
        <w:r w:rsidRPr="00E5647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E56473">
        <w:rPr>
          <w:rFonts w:ascii="Times New Roman" w:hAnsi="Times New Roman" w:cs="Times New Roman"/>
          <w:bCs/>
          <w:sz w:val="28"/>
          <w:szCs w:val="28"/>
        </w:rPr>
        <w:t xml:space="preserve"> ЯО от 19.08.2020 N 55-з.</w:t>
      </w:r>
    </w:p>
    <w:p w:rsidR="00E56473" w:rsidRPr="00E56473" w:rsidRDefault="00E56473"/>
    <w:sectPr w:rsidR="00E56473" w:rsidRPr="00E56473" w:rsidSect="00E5647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6473"/>
    <w:rsid w:val="00D727E6"/>
    <w:rsid w:val="00E5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19F225A26460ADC4622F10DC16ECAFD782420E243E1A9A5893C3A8C2283FFD2FE93FC979628083E2771B0E78041C7E2BD14BBC9D40723DB6C21A1c7w3G" TargetMode="External"/><Relationship Id="rId13" Type="http://schemas.openxmlformats.org/officeDocument/2006/relationships/hyperlink" Target="consultantplus://offline/ref=F3519F225A26460ADC4622F10DC16ECAFD782420E243E1A9A7893C3A8C2283FFD2FE93FC979628083E2771B0E58041C7E2BD14BBC9D40723DB6C21A1c7w3G" TargetMode="External"/><Relationship Id="rId18" Type="http://schemas.openxmlformats.org/officeDocument/2006/relationships/hyperlink" Target="consultantplus://offline/ref=F3519F225A26460ADC4622F10DC16ECAFD782420E243E1A9A5893C3A8C2283FFD2FE93FC979628083E2771B3E58041C7E2BD14BBC9D40723DB6C21A1c7w3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519F225A26460ADC4622F10DC16ECAFD782420E243E1A9A5893C3A8C2283FFD2FE93FC979628083E2771B3E68041C7E2BD14BBC9D40723DB6C21A1c7w3G" TargetMode="External"/><Relationship Id="rId7" Type="http://schemas.openxmlformats.org/officeDocument/2006/relationships/hyperlink" Target="consultantplus://offline/ref=F3519F225A26460ADC4622F10DC16ECAFD782420E243E1A9A7883C3A8C2283FFD2FE93FC979628083E2771B0E28041C7E2BD14BBC9D40723DB6C21A1c7w3G" TargetMode="External"/><Relationship Id="rId12" Type="http://schemas.openxmlformats.org/officeDocument/2006/relationships/hyperlink" Target="consultantplus://offline/ref=F3519F225A26460ADC4622F10DC16ECAFD782420E243E1A9A7883C3A8C2283FFD2FE93FC979628083E2771B0E78041C7E2BD14BBC9D40723DB6C21A1c7w3G" TargetMode="External"/><Relationship Id="rId17" Type="http://schemas.openxmlformats.org/officeDocument/2006/relationships/hyperlink" Target="consultantplus://offline/ref=F3519F225A26460ADC4622F10DC16ECAFD782420E243E1A9A5893C3A8C2283FFD2FE93FC979628083E2771B3E18041C7E2BD14BBC9D40723DB6C21A1c7w3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519F225A26460ADC4622F10DC16ECAFD782420E243E1A9A5893C3A8C2283FFD2FE93FC979628083E2771B0E88041C7E2BD14BBC9D40723DB6C21A1c7w3G" TargetMode="External"/><Relationship Id="rId20" Type="http://schemas.openxmlformats.org/officeDocument/2006/relationships/hyperlink" Target="consultantplus://offline/ref=F3519F225A26460ADC4622F10DC16ECAFD782420E243E1A9A5893C3A8C2283FFD2FE93FC979628083E2771B3E78041C7E2BD14BBC9D40723DB6C21A1c7w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19F225A26460ADC4622F10DC16ECAFD782420E243E1A9A5893C3A8C2283FFD2FE93FC979628083E2771B0E48041C7E2BD14BBC9D40723DB6C21A1c7w3G" TargetMode="External"/><Relationship Id="rId11" Type="http://schemas.openxmlformats.org/officeDocument/2006/relationships/hyperlink" Target="consultantplus://offline/ref=F3519F225A26460ADC4622F10DC16ECAFD782420E243E1A9A7893C3A8C2283FFD2FE93FC979628083E2771B1E88041C7E2BD14BBC9D40723DB6C21A1c7w3G" TargetMode="External"/><Relationship Id="rId24" Type="http://schemas.openxmlformats.org/officeDocument/2006/relationships/hyperlink" Target="consultantplus://offline/ref=F3519F225A26460ADC4622F10DC16ECAFD782420E243E1A9A5893C3A8C2283FFD2FE93FC979628083E2771B2E18041C7E2BD14BBC9D40723DB6C21A1c7w3G" TargetMode="External"/><Relationship Id="rId5" Type="http://schemas.openxmlformats.org/officeDocument/2006/relationships/hyperlink" Target="consultantplus://offline/ref=F3519F225A26460ADC4622F10DC16ECAFD782420E447EFA8A98B6130847B8FFDD5F1CCEB90DF24093E2670B6EADF44D2F3E51BB1DFCA0F35C76E23cAw3G" TargetMode="External"/><Relationship Id="rId15" Type="http://schemas.openxmlformats.org/officeDocument/2006/relationships/hyperlink" Target="consultantplus://offline/ref=F3519F225A26460ADC4622F10DC16ECAFD782420E243E1A9A7893C3A8C2283FFD2FE93FC979628083E2771B0E48041C7E2BD14BBC9D40723DB6C21A1c7w3G" TargetMode="External"/><Relationship Id="rId23" Type="http://schemas.openxmlformats.org/officeDocument/2006/relationships/hyperlink" Target="consultantplus://offline/ref=F3519F225A26460ADC4622F10DC16ECAFD782420E243E1A9A6803C3A8C2283FFD2FE93FC979628083E2771B0E88041C7E2BD14BBC9D40723DB6C21A1c7w3G" TargetMode="External"/><Relationship Id="rId10" Type="http://schemas.openxmlformats.org/officeDocument/2006/relationships/hyperlink" Target="consultantplus://offline/ref=F3519F225A26460ADC4622F10DC16ECAFD782420E243E1A9A7883C3A8C2283FFD2FE93FC979628083E2771B0E58041C7E2BD14BBC9D40723DB6C21A1c7w3G" TargetMode="External"/><Relationship Id="rId19" Type="http://schemas.openxmlformats.org/officeDocument/2006/relationships/hyperlink" Target="consultantplus://offline/ref=F3519F225A26460ADC4622F10DC16ECAFD782420E243E1A9A5893C3A8C2283FFD2FE93FC979628083E2771B3E48041C7E2BD14BBC9D40723DB6C21A1c7w3G" TargetMode="External"/><Relationship Id="rId4" Type="http://schemas.openxmlformats.org/officeDocument/2006/relationships/hyperlink" Target="consultantplus://offline/ref=F3519F225A26460ADC4622F10DC16ECAFD782420E243E1A9A5893C3A8C2283FFD2FE93FC979628083E2771B0E28041C7E2BD14BBC9D40723DB6C21A1c7w3G" TargetMode="External"/><Relationship Id="rId9" Type="http://schemas.openxmlformats.org/officeDocument/2006/relationships/hyperlink" Target="consultantplus://offline/ref=F3519F225A26460ADC4622F10DC16ECAFD782420E243E1A9A7873C3A8C2283FFD2FE93FC979628083E2777B5E58041C7E2BD14BBC9D40723DB6C21A1c7w3G" TargetMode="External"/><Relationship Id="rId14" Type="http://schemas.openxmlformats.org/officeDocument/2006/relationships/hyperlink" Target="consultantplus://offline/ref=F3519F225A26460ADC4622F10DC16ECAFD782420E243E1A9A5893C3A8C2283FFD2FE93FC979628083E2771B0E98041C7E2BD14BBC9D40723DB6C21A1c7w3G" TargetMode="External"/><Relationship Id="rId22" Type="http://schemas.openxmlformats.org/officeDocument/2006/relationships/hyperlink" Target="consultantplus://offline/ref=F3519F225A26460ADC4622F10DC16ECAFD782420E243E1A9A5893C3A8C2283FFD2FE93FC979628083E2771B3E88041C7E2BD14BBC9D40723DB6C21A1c7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Краснухина Ольга Владимировна</dc:creator>
  <cp:keywords/>
  <dc:description/>
  <cp:lastModifiedBy>Краснухина Ольга Владимировна</cp:lastModifiedBy>
  <cp:revision>2</cp:revision>
  <dcterms:created xsi:type="dcterms:W3CDTF">2020-08-28T06:48:00Z</dcterms:created>
  <dcterms:modified xsi:type="dcterms:W3CDTF">2020-08-28T07:03:00Z</dcterms:modified>
</cp:coreProperties>
</file>