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Style w:val="a3"/>
          <w:rFonts w:ascii="Verdana" w:hAnsi="Verdana"/>
          <w:i/>
          <w:iCs/>
          <w:color w:val="000000"/>
          <w:sz w:val="20"/>
          <w:szCs w:val="20"/>
        </w:rPr>
        <w:t>КЛАССИФИКАТОР информации, доступ к которой учащихся запрещен .</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1.Пропаганда войны, разжигание ненависти и вражды, пропаганда порнографии и антиобщественного поведения:</w:t>
      </w:r>
      <w:r>
        <w:rPr>
          <w:rFonts w:ascii="Verdana" w:hAnsi="Verdana"/>
          <w:color w:val="000000"/>
          <w:sz w:val="20"/>
          <w:szCs w:val="20"/>
        </w:rPr>
        <w:br/>
        <w:t>- информация, направленная на пропаганду войны, разжигание национальной, расовой или религиозной ненависти и вражды;</w:t>
      </w:r>
      <w:r>
        <w:rPr>
          <w:rFonts w:ascii="Verdana" w:hAnsi="Verdana"/>
          <w:color w:val="000000"/>
          <w:sz w:val="20"/>
          <w:szCs w:val="20"/>
        </w:rPr>
        <w:br/>
        <w:t>- информация, пропагандирующая порнографию, культ насилия и жестокости, наркоманию, токсикоманию, антиобщественное поведение.</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2 .Злоупотребление свободой СМИ /экстремизм:</w:t>
      </w:r>
      <w:r>
        <w:rPr>
          <w:rFonts w:ascii="Verdana" w:hAnsi="Verdana"/>
          <w:color w:val="000000"/>
          <w:sz w:val="20"/>
          <w:szCs w:val="20"/>
        </w:rPr>
        <w:br/>
        <w:t>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3.Злоупотребление свободой СМИ / наркотические средства:</w:t>
      </w:r>
      <w:r>
        <w:rPr>
          <w:rFonts w:ascii="Verdana" w:hAnsi="Verdana"/>
          <w:color w:val="000000"/>
          <w:sz w:val="20"/>
          <w:szCs w:val="20"/>
        </w:rPr>
        <w:br/>
        <w:t>сведения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пропаганду каких-либо преимуществ использования отдельных наркотических средств, психотропных веществ, их аналогов и прекурсоров.</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4.Злоупотребление свободой СМИ / информация с ограниченным доступом:</w:t>
      </w:r>
      <w:r>
        <w:rPr>
          <w:rFonts w:ascii="Verdana" w:hAnsi="Verdana"/>
          <w:color w:val="000000"/>
          <w:sz w:val="20"/>
          <w:szCs w:val="20"/>
        </w:rPr>
        <w:br/>
        <w:t>сведения о специальных средствах, технических приемах и тактике проведения контртеррористической операции.</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5 .Злоупотребление свободой СМИ / скрытое воздействие :</w:t>
      </w:r>
      <w:r>
        <w:rPr>
          <w:rFonts w:ascii="Verdana" w:hAnsi="Verdana"/>
          <w:color w:val="000000"/>
          <w:sz w:val="20"/>
          <w:szCs w:val="20"/>
        </w:rPr>
        <w:br/>
        <w:t>информация, содержащая скрытые вставки и иные технические способы воздействия на подсознание людей и (или) оказывающих вредное влияние на их здоровье.</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6.Экстремистские материалы или экстремистская деятельность (экстремизм):</w:t>
      </w:r>
      <w:r>
        <w:rPr>
          <w:rFonts w:ascii="Verdana" w:hAnsi="Verdana"/>
          <w:color w:val="000000"/>
          <w:sz w:val="20"/>
          <w:szCs w:val="20"/>
        </w:rPr>
        <w:br/>
        <w:t>А) экстремистские материалы, т.е.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r>
        <w:rPr>
          <w:rFonts w:ascii="Verdana" w:hAnsi="Verdana"/>
          <w:color w:val="000000"/>
          <w:sz w:val="20"/>
          <w:szCs w:val="20"/>
        </w:rPr>
        <w:br/>
        <w:t>Б) экстремистская деятельность (экстремизм) включает в себя деятельность по распространению материалов (произведений), содержащих хотя бы один из следующих признаков:</w:t>
      </w:r>
      <w:r>
        <w:rPr>
          <w:rFonts w:ascii="Verdana" w:hAnsi="Verdana"/>
          <w:color w:val="000000"/>
          <w:sz w:val="20"/>
          <w:szCs w:val="20"/>
        </w:rPr>
        <w:br/>
        <w:t>- насильственное изменение основ конституционного строя и нарушение целостности Российской Федерации;</w:t>
      </w:r>
      <w:r>
        <w:rPr>
          <w:rFonts w:ascii="Verdana" w:hAnsi="Verdana"/>
          <w:color w:val="000000"/>
          <w:sz w:val="20"/>
          <w:szCs w:val="20"/>
        </w:rPr>
        <w:br/>
        <w:t>- подрыв безопасности Российской Федерации;</w:t>
      </w:r>
      <w:r>
        <w:rPr>
          <w:rFonts w:ascii="Verdana" w:hAnsi="Verdana"/>
          <w:color w:val="000000"/>
          <w:sz w:val="20"/>
          <w:szCs w:val="20"/>
        </w:rPr>
        <w:br/>
        <w:t>- захват или присвоение властных полномочий;</w:t>
      </w:r>
      <w:r>
        <w:rPr>
          <w:rFonts w:ascii="Verdana" w:hAnsi="Verdana"/>
          <w:color w:val="000000"/>
          <w:sz w:val="20"/>
          <w:szCs w:val="20"/>
        </w:rPr>
        <w:br/>
        <w:t>- создание незаконных вооруженных формирований;</w:t>
      </w:r>
      <w:r>
        <w:rPr>
          <w:rFonts w:ascii="Verdana" w:hAnsi="Verdana"/>
          <w:color w:val="000000"/>
          <w:sz w:val="20"/>
          <w:szCs w:val="20"/>
        </w:rPr>
        <w:br/>
        <w:t>- осуществление террористической деятельности либо публичное оправдание терроризма;</w:t>
      </w:r>
      <w:r>
        <w:rPr>
          <w:rFonts w:ascii="Verdana" w:hAnsi="Verdana"/>
          <w:color w:val="000000"/>
          <w:sz w:val="20"/>
          <w:szCs w:val="20"/>
        </w:rPr>
        <w:br/>
        <w:t>- возбуждение расовой, национальной или религиозной розни, а также социальной розни, связанной с насилием или призывами к насилию;</w:t>
      </w:r>
      <w:r>
        <w:rPr>
          <w:rFonts w:ascii="Verdana" w:hAnsi="Verdana"/>
          <w:color w:val="000000"/>
          <w:sz w:val="20"/>
          <w:szCs w:val="20"/>
        </w:rPr>
        <w:br/>
        <w:t>- унижение национального достоинства;</w:t>
      </w:r>
      <w:r>
        <w:rPr>
          <w:rFonts w:ascii="Verdana" w:hAnsi="Verdana"/>
          <w:color w:val="000000"/>
          <w:sz w:val="20"/>
          <w:szCs w:val="20"/>
        </w:rPr>
        <w:b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r>
        <w:rPr>
          <w:rFonts w:ascii="Verdana" w:hAnsi="Verdana"/>
          <w:color w:val="000000"/>
          <w:sz w:val="20"/>
          <w:szCs w:val="20"/>
        </w:rPr>
        <w:b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r>
        <w:rPr>
          <w:rFonts w:ascii="Verdana" w:hAnsi="Verdana"/>
          <w:color w:val="000000"/>
          <w:sz w:val="20"/>
          <w:szCs w:val="20"/>
        </w:rPr>
        <w:b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r>
        <w:rPr>
          <w:rFonts w:ascii="Verdana" w:hAnsi="Verdana"/>
          <w:color w:val="000000"/>
          <w:sz w:val="20"/>
          <w:szCs w:val="20"/>
        </w:rPr>
        <w:br/>
        <w:t xml:space="preserve">- 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соединенную с обвинением указанного лица в совершении деяний, </w:t>
      </w:r>
      <w:r>
        <w:rPr>
          <w:rFonts w:ascii="Verdana" w:hAnsi="Verdana"/>
          <w:color w:val="000000"/>
          <w:sz w:val="20"/>
          <w:szCs w:val="20"/>
        </w:rPr>
        <w:lastRenderedPageBreak/>
        <w:t>указанных в настоящей статье, при условии, что факт клеветы установлен в судебном порядке;</w:t>
      </w:r>
      <w:r>
        <w:rPr>
          <w:rFonts w:ascii="Verdana" w:hAnsi="Verdana"/>
          <w:color w:val="000000"/>
          <w:sz w:val="20"/>
          <w:szCs w:val="20"/>
        </w:rPr>
        <w:br/>
        <w:t>-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r>
        <w:rPr>
          <w:rFonts w:ascii="Verdana" w:hAnsi="Verdana"/>
          <w:color w:val="000000"/>
          <w:sz w:val="20"/>
          <w:szCs w:val="20"/>
        </w:rPr>
        <w:b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r>
        <w:rPr>
          <w:rFonts w:ascii="Verdana" w:hAnsi="Verdana"/>
          <w:color w:val="000000"/>
          <w:sz w:val="20"/>
          <w:szCs w:val="20"/>
        </w:rPr>
        <w:b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7 .Вредоносные программы :</w:t>
      </w:r>
      <w:r>
        <w:rPr>
          <w:rFonts w:ascii="Verdana" w:hAnsi="Verdana"/>
          <w:color w:val="000000"/>
          <w:sz w:val="20"/>
          <w:szCs w:val="20"/>
        </w:rPr>
        <w:b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8 .Преступления :</w:t>
      </w:r>
      <w:r>
        <w:rPr>
          <w:rFonts w:ascii="Verdana" w:hAnsi="Verdana"/>
          <w:color w:val="000000"/>
          <w:sz w:val="20"/>
          <w:szCs w:val="20"/>
        </w:rPr>
        <w:br/>
        <w:t>- клевета (распространение заведомо ложных сведений, порочащих честь и достоинство другого лица или подрывающих его репутацию);</w:t>
      </w:r>
      <w:r>
        <w:rPr>
          <w:rFonts w:ascii="Verdana" w:hAnsi="Verdana"/>
          <w:color w:val="000000"/>
          <w:sz w:val="20"/>
          <w:szCs w:val="20"/>
        </w:rPr>
        <w:br/>
        <w:t>- оскорбление (унижение чести и достоинства другого лица, выраженное в неприлично форме);</w:t>
      </w:r>
      <w:r>
        <w:rPr>
          <w:rFonts w:ascii="Verdana" w:hAnsi="Verdana"/>
          <w:color w:val="000000"/>
          <w:sz w:val="20"/>
          <w:szCs w:val="20"/>
        </w:rPr>
        <w:br/>
        <w:t>- публичные призывы к осуществлению террористической деятельности или публичное оправдание терроризма;</w:t>
      </w:r>
      <w:r>
        <w:rPr>
          <w:rFonts w:ascii="Verdana" w:hAnsi="Verdana"/>
          <w:color w:val="000000"/>
          <w:sz w:val="20"/>
          <w:szCs w:val="20"/>
        </w:rPr>
        <w:br/>
        <w:t>- склонение к потреблению наркотических средств и психотропных веществ;</w:t>
      </w:r>
      <w:r>
        <w:rPr>
          <w:rFonts w:ascii="Verdana" w:hAnsi="Verdana"/>
          <w:color w:val="000000"/>
          <w:sz w:val="20"/>
          <w:szCs w:val="20"/>
        </w:rPr>
        <w:br/>
        <w:t>- незаконное распространение или рекламирование порнографических материалов;</w:t>
      </w:r>
      <w:r>
        <w:rPr>
          <w:rFonts w:ascii="Verdana" w:hAnsi="Verdana"/>
          <w:color w:val="000000"/>
          <w:sz w:val="20"/>
          <w:szCs w:val="20"/>
        </w:rPr>
        <w:br/>
        <w:t>- публичные призывы к осуществлению экстремистской деятельности;</w:t>
      </w:r>
      <w:r>
        <w:rPr>
          <w:rFonts w:ascii="Verdana" w:hAnsi="Verdana"/>
          <w:color w:val="000000"/>
          <w:sz w:val="20"/>
          <w:szCs w:val="20"/>
        </w:rPr>
        <w:br/>
        <w:t>- информация, направленная на пропаганду национальной, классовой, социальной Нетерпимости, а также пропаганду социального, расового, национального и религиозного неравенства;</w:t>
      </w:r>
      <w:r>
        <w:rPr>
          <w:rFonts w:ascii="Verdana" w:hAnsi="Verdana"/>
          <w:color w:val="000000"/>
          <w:sz w:val="20"/>
          <w:szCs w:val="20"/>
        </w:rPr>
        <w:br/>
        <w:t>- публичные призывы к развязыванию агрессивной войны.</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9.Ненадлежащая реклама :</w:t>
      </w:r>
      <w:r>
        <w:rPr>
          <w:rFonts w:ascii="Verdana" w:hAnsi="Verdana"/>
          <w:color w:val="000000"/>
          <w:sz w:val="20"/>
          <w:szCs w:val="20"/>
        </w:rPr>
        <w:br/>
        <w:t>информация, содержащая рекламу алкогольной продукции и табачных изделий.</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10 .Информация с ограниченным доступом :</w:t>
      </w:r>
      <w:r>
        <w:rPr>
          <w:rFonts w:ascii="Verdana" w:hAnsi="Verdana"/>
          <w:color w:val="000000"/>
          <w:sz w:val="20"/>
          <w:szCs w:val="20"/>
        </w:rPr>
        <w:br/>
        <w:t>информация, составляющая государственную, коммерческую, служебную или иную специально охраняемую законом тайну.</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br/>
        <w:t>Классификатор информации, </w:t>
      </w:r>
      <w:r>
        <w:rPr>
          <w:rFonts w:ascii="Verdana" w:hAnsi="Verdana"/>
          <w:color w:val="000000"/>
          <w:sz w:val="20"/>
          <w:szCs w:val="20"/>
        </w:rPr>
        <w:br/>
        <w:t>несовместимой с задачами образования</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1. Алкоголь:</w:t>
      </w:r>
      <w:r>
        <w:rPr>
          <w:rFonts w:ascii="Verdana" w:hAnsi="Verdana"/>
          <w:color w:val="000000"/>
          <w:sz w:val="20"/>
          <w:szCs w:val="20"/>
        </w:rPr>
        <w:br/>
        <w:t>Реклама алкоголя, пропаганда потребления алкоголя. Сайты компаний, производящих алкогольную продукцию.</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2. Баннеры и рекламные программы:</w:t>
      </w:r>
      <w:r>
        <w:rPr>
          <w:rFonts w:ascii="Verdana" w:hAnsi="Verdana"/>
          <w:color w:val="000000"/>
          <w:sz w:val="20"/>
          <w:szCs w:val="20"/>
        </w:rPr>
        <w:br/>
        <w:t>Баннерные сети, всплывающая реклама, рекламные программы.</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3. Вождение и автомобили:</w:t>
      </w:r>
      <w:r>
        <w:rPr>
          <w:rFonts w:ascii="Verdana" w:hAnsi="Verdana"/>
          <w:color w:val="000000"/>
          <w:sz w:val="20"/>
          <w:szCs w:val="20"/>
        </w:rPr>
        <w:br/>
        <w:t>(ресурсы данной категории, несовместимые с задачами образования)</w:t>
      </w:r>
      <w:r>
        <w:rPr>
          <w:rFonts w:ascii="Verdana" w:hAnsi="Verdana"/>
          <w:color w:val="000000"/>
          <w:sz w:val="20"/>
          <w:szCs w:val="20"/>
        </w:rPr>
        <w:br/>
        <w:t>Несовместимая с задачами образования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4. Досуг и развлечения:</w:t>
      </w:r>
      <w:r>
        <w:rPr>
          <w:rFonts w:ascii="Verdana" w:hAnsi="Verdana"/>
          <w:color w:val="000000"/>
          <w:sz w:val="20"/>
          <w:szCs w:val="20"/>
        </w:rPr>
        <w:br/>
        <w:t>(ресурсы данной категории, несовместимые с задачами образования)</w:t>
      </w:r>
      <w:r>
        <w:rPr>
          <w:rFonts w:ascii="Verdana" w:hAnsi="Verdana"/>
          <w:color w:val="000000"/>
          <w:sz w:val="20"/>
          <w:szCs w:val="20"/>
        </w:rPr>
        <w:br/>
        <w:t xml:space="preserve">Несовместимая с задачами образования информация в виде фотоальбомов и рейтингов фотографий, открыток, гороскопов, сонников, гаданий, магии, астрологии, ТВ-программ, прогнозов погоды, тестов, рейтингов, фотоконкурсов, конкурсов онлайн, несовместимая с задачами образования информация о туризме, путешествиях, тостах, поздравлениях, кроссвордах, сканвордах, ответов к ним, фэнтези и фантастике, кулинарии, рецептах, диетах, моде, одежде, обуви, модных аксессуарах, показах мод, текстах песен, кино, киноактерах, расписаниях концертов, спектаклей, кинофильмов, заказе билетов в театры, кино и т.п., дачах, участках, огородах, садах, цветоводстве, </w:t>
      </w:r>
      <w:r>
        <w:rPr>
          <w:rFonts w:ascii="Verdana" w:hAnsi="Verdana"/>
          <w:color w:val="000000"/>
          <w:sz w:val="20"/>
          <w:szCs w:val="20"/>
        </w:rPr>
        <w:lastRenderedPageBreak/>
        <w:t>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онлайн, анекдотах, приколах, слухах, сайтах и журналы для женщин и для мужчин, желтая пресса, онлайн-ТВ, онлайн радио, знаменитости, косметика, парфюмерия, прически, ювелирные украшения.</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5. Здоровье и медицина:</w:t>
      </w:r>
      <w:r>
        <w:rPr>
          <w:rFonts w:ascii="Verdana" w:hAnsi="Verdana"/>
          <w:color w:val="000000"/>
          <w:sz w:val="20"/>
          <w:szCs w:val="20"/>
        </w:rPr>
        <w:br/>
        <w:t>(ресурсы данной категории, несовместимые с задачами образования)</w:t>
      </w:r>
      <w:r>
        <w:rPr>
          <w:rFonts w:ascii="Verdana" w:hAnsi="Verdana"/>
          <w:color w:val="000000"/>
          <w:sz w:val="20"/>
          <w:szCs w:val="20"/>
        </w:rPr>
        <w:br/>
        <w:t>Несовместимая с задачами образования информация о шейпинге, фигуре, похудении, медицине, медицинских учреждениях, лекарствах, 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6. Компьютерные игры:</w:t>
      </w:r>
      <w:r>
        <w:rPr>
          <w:rFonts w:ascii="Verdana" w:hAnsi="Verdana"/>
          <w:color w:val="000000"/>
          <w:sz w:val="20"/>
          <w:szCs w:val="20"/>
        </w:rPr>
        <w:br/>
        <w:t>(ресурсы данной категории, несовместимые с задачами образования).</w:t>
      </w:r>
      <w:r>
        <w:rPr>
          <w:rFonts w:ascii="Verdana" w:hAnsi="Verdana"/>
          <w:color w:val="000000"/>
          <w:sz w:val="20"/>
          <w:szCs w:val="20"/>
        </w:rPr>
        <w:br/>
        <w:t>Несовместимая с задачами образования компьютерные онлайновые и оффлайновые игры, советы для игроков и ключи для прохождения игр, игровые форумы и чаты.</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7.Корпоративные сайты, Интернет -представительства негосударственных учреждений:</w:t>
      </w:r>
      <w:r>
        <w:rPr>
          <w:rFonts w:ascii="Verdana" w:hAnsi="Verdana"/>
          <w:color w:val="000000"/>
          <w:sz w:val="20"/>
          <w:szCs w:val="20"/>
        </w:rPr>
        <w:br/>
        <w:t>(ресурсы данной категории, несовместимые с задачами образования)</w:t>
      </w:r>
      <w:r>
        <w:rPr>
          <w:rFonts w:ascii="Verdana" w:hAnsi="Verdana"/>
          <w:color w:val="000000"/>
          <w:sz w:val="20"/>
          <w:szCs w:val="20"/>
        </w:rPr>
        <w:br/>
        <w:t>Содержащие несовместимую с задачами образования информацию сайты коммерческих фирм, компаний, предприятий, организаций.</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8. Личная и немодерируемая информация:</w:t>
      </w:r>
      <w:r>
        <w:rPr>
          <w:rFonts w:ascii="Verdana" w:hAnsi="Verdana"/>
          <w:color w:val="000000"/>
          <w:sz w:val="20"/>
          <w:szCs w:val="20"/>
        </w:rPr>
        <w:br/>
        <w:t>Немодерируемые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9. Отправка SMS с использованием Интернет-ресурсов Сайты, предлагающие услуги по отправке SMS-сообщений</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10. Модерируемые доски объявлений:</w:t>
      </w:r>
      <w:r>
        <w:rPr>
          <w:rFonts w:ascii="Verdana" w:hAnsi="Verdana"/>
          <w:color w:val="000000"/>
          <w:sz w:val="20"/>
          <w:szCs w:val="20"/>
        </w:rPr>
        <w:br/>
        <w:t>(ресурсы данной категории, несовместимые с задачами образования)</w:t>
      </w:r>
      <w:r>
        <w:rPr>
          <w:rFonts w:ascii="Verdana" w:hAnsi="Verdana"/>
          <w:color w:val="000000"/>
          <w:sz w:val="20"/>
          <w:szCs w:val="20"/>
        </w:rPr>
        <w:br/>
        <w:t>Содержащие несовместимую с задачами образования информацию модерируемые доски сообщений/объявлений, а также модерируемые чаты.</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11. Нелегальная помощь школьникам и студентам:</w:t>
      </w:r>
      <w:r>
        <w:rPr>
          <w:rFonts w:ascii="Verdana" w:hAnsi="Verdana"/>
          <w:color w:val="000000"/>
          <w:sz w:val="20"/>
          <w:szCs w:val="20"/>
        </w:rPr>
        <w:br/>
        <w:t>Банки готовых рефератов, эссе, дипломных работ и проч.</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12. Неприличный и грубый юмор :</w:t>
      </w:r>
      <w:r>
        <w:rPr>
          <w:rFonts w:ascii="Verdana" w:hAnsi="Verdana"/>
          <w:color w:val="000000"/>
          <w:sz w:val="20"/>
          <w:szCs w:val="20"/>
        </w:rPr>
        <w:br/>
        <w:t>Неэтичные анекдоты и шутки, в частности обыгрывающие особенности физиологии человека.</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13. Нижнее белье, купальники:</w:t>
      </w:r>
      <w:r>
        <w:rPr>
          <w:rFonts w:ascii="Verdana" w:hAnsi="Verdana"/>
          <w:color w:val="000000"/>
          <w:sz w:val="20"/>
          <w:szCs w:val="20"/>
        </w:rPr>
        <w:br/>
        <w:t>Сайты, на которых рекламируется и изображается нижнее белье и купальники.</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14. Обеспечение анонимности пользователя, обход контентных фильтров :</w:t>
      </w:r>
      <w:r>
        <w:rPr>
          <w:rFonts w:ascii="Verdana" w:hAnsi="Verdana"/>
          <w:color w:val="000000"/>
          <w:sz w:val="20"/>
          <w:szCs w:val="20"/>
        </w:rPr>
        <w:br/>
        <w:t>Сайты, предлагающие инструкции по обходу прокси и доступу к запрещенным страницам. Peer — to- Peer программы, сервисы бесплатных прокси — серверов, сервисы, дающие пользователю анонимность</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15. Онлайн — казино и тотализаторы:</w:t>
      </w:r>
      <w:r>
        <w:rPr>
          <w:rFonts w:ascii="Verdana" w:hAnsi="Verdana"/>
          <w:color w:val="000000"/>
          <w:sz w:val="20"/>
          <w:szCs w:val="20"/>
        </w:rPr>
        <w:br/>
        <w:t>Электронные казино, тотализаторы, игры на деньги, конкурсы и проч.</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16. Платные сайты:</w:t>
      </w:r>
      <w:r>
        <w:rPr>
          <w:rFonts w:ascii="Verdana" w:hAnsi="Verdana"/>
          <w:color w:val="000000"/>
          <w:sz w:val="20"/>
          <w:szCs w:val="20"/>
        </w:rPr>
        <w:br/>
        <w:t>Сайты, на которых вывешено объявление о платности посещения веб-страниц.</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17.Поиск работы, резюме, вакансии:</w:t>
      </w:r>
      <w:r>
        <w:rPr>
          <w:rFonts w:ascii="Verdana" w:hAnsi="Verdana"/>
          <w:color w:val="000000"/>
          <w:sz w:val="20"/>
          <w:szCs w:val="20"/>
        </w:rPr>
        <w:br/>
        <w:t>(ресурсы данной категории, несовместимые с задачами образования)</w:t>
      </w:r>
      <w:r>
        <w:rPr>
          <w:rFonts w:ascii="Verdana" w:hAnsi="Verdana"/>
          <w:color w:val="000000"/>
          <w:sz w:val="20"/>
          <w:szCs w:val="20"/>
        </w:rPr>
        <w:br/>
        <w:t>Содержащие несовместимую с задачами образования Интернет-представительства кадровых агентств, банки вакансий и резюме.</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18.Поисковые системы :</w:t>
      </w:r>
      <w:r>
        <w:rPr>
          <w:rFonts w:ascii="Verdana" w:hAnsi="Verdana"/>
          <w:color w:val="000000"/>
          <w:sz w:val="20"/>
          <w:szCs w:val="20"/>
        </w:rPr>
        <w:br/>
        <w:t>(ресурсы данной категории, несовместимые с задачами образования)</w:t>
      </w:r>
      <w:r>
        <w:rPr>
          <w:rFonts w:ascii="Verdana" w:hAnsi="Verdana"/>
          <w:color w:val="000000"/>
          <w:sz w:val="20"/>
          <w:szCs w:val="20"/>
        </w:rPr>
        <w:br/>
        <w:t>Содержащие несовместимую с задачами образования Интернет-каталоги, системы поиска и навигации в сети Интернет.</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19.Религии и атеизм:</w:t>
      </w:r>
      <w:r>
        <w:rPr>
          <w:rFonts w:ascii="Verdana" w:hAnsi="Verdana"/>
          <w:color w:val="000000"/>
          <w:sz w:val="20"/>
          <w:szCs w:val="20"/>
        </w:rPr>
        <w:br/>
        <w:t>(ресурсы данной категории, несовместимые с задачами образования)</w:t>
      </w:r>
      <w:r>
        <w:rPr>
          <w:rFonts w:ascii="Verdana" w:hAnsi="Verdana"/>
          <w:color w:val="000000"/>
          <w:sz w:val="20"/>
          <w:szCs w:val="20"/>
        </w:rPr>
        <w:br/>
        <w:t>Сайты, содержащие несовместимую с задачами образования информацию религиозной направленности</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lastRenderedPageBreak/>
        <w:t>20. Системы поиска изображений</w:t>
      </w:r>
      <w:r>
        <w:rPr>
          <w:rFonts w:ascii="Verdana" w:hAnsi="Verdana"/>
          <w:color w:val="000000"/>
          <w:sz w:val="20"/>
          <w:szCs w:val="20"/>
        </w:rPr>
        <w:br/>
        <w:t>Системы для поиска изображений в сети Интернет по ключевому слову или словосочетанию.</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21. СМИ:</w:t>
      </w:r>
      <w:r>
        <w:rPr>
          <w:rFonts w:ascii="Verdana" w:hAnsi="Verdana"/>
          <w:color w:val="000000"/>
          <w:sz w:val="20"/>
          <w:szCs w:val="20"/>
        </w:rPr>
        <w:br/>
        <w:t>(ресурсы данной категории, несовместимые с задачами образования)</w:t>
      </w:r>
      <w:r>
        <w:rPr>
          <w:rFonts w:ascii="Verdana" w:hAnsi="Verdana"/>
          <w:color w:val="000000"/>
          <w:sz w:val="20"/>
          <w:szCs w:val="20"/>
        </w:rPr>
        <w:br/>
        <w:t>Содержащие несовместимую с задачами образования информацию новостные ресурсы и сайты СМИ (радио, телевидения, печати)</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22. Табак, реклама табака, пропаганда потребления табака :</w:t>
      </w:r>
      <w:r>
        <w:rPr>
          <w:rFonts w:ascii="Verdana" w:hAnsi="Verdana"/>
          <w:color w:val="000000"/>
          <w:sz w:val="20"/>
          <w:szCs w:val="20"/>
        </w:rPr>
        <w:br/>
        <w:t>Сайты, пропагандирующие потребление табака. Реклама табака и изделий из него.</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23. Торговля и реклама:</w:t>
      </w:r>
      <w:r>
        <w:rPr>
          <w:rFonts w:ascii="Verdana" w:hAnsi="Verdana"/>
          <w:color w:val="000000"/>
          <w:sz w:val="20"/>
          <w:szCs w:val="20"/>
        </w:rPr>
        <w:br/>
        <w:t>(ресурсы данной категории, несовместимые с задачами образования)</w:t>
      </w:r>
      <w:r>
        <w:rPr>
          <w:rFonts w:ascii="Verdana" w:hAnsi="Verdana"/>
          <w:color w:val="000000"/>
          <w:sz w:val="20"/>
          <w:szCs w:val="20"/>
        </w:rPr>
        <w:br/>
        <w:t>Содержащие несовместимую с задачами образования информацию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сети Интернет, е-бизнес</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24.Убийства, насилие:</w:t>
      </w:r>
      <w:r>
        <w:rPr>
          <w:rFonts w:ascii="Verdana" w:hAnsi="Verdana"/>
          <w:color w:val="000000"/>
          <w:sz w:val="20"/>
          <w:szCs w:val="20"/>
        </w:rPr>
        <w:br/>
        <w:t>Сайты, содержащие описания или изображения убийств, мертвых тел, насилия и т. п. Сайты, пропагандирующие жестокое обращение с животными.</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25. Чаты:</w:t>
      </w:r>
      <w:r>
        <w:rPr>
          <w:rFonts w:ascii="Verdana" w:hAnsi="Verdana"/>
          <w:color w:val="000000"/>
          <w:sz w:val="20"/>
          <w:szCs w:val="20"/>
        </w:rPr>
        <w:br/>
        <w:t>(ресурсы данной категории, несовместимые с задачами образования).</w:t>
      </w:r>
      <w:r>
        <w:rPr>
          <w:rFonts w:ascii="Verdana" w:hAnsi="Verdana"/>
          <w:color w:val="000000"/>
          <w:sz w:val="20"/>
          <w:szCs w:val="20"/>
        </w:rPr>
        <w:br/>
        <w:t>Несовместимые с задачами образования сайты для анонимного общения в режиме онлайн.</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26. Здоровье:</w:t>
      </w:r>
      <w:r>
        <w:rPr>
          <w:rFonts w:ascii="Verdana" w:hAnsi="Verdana"/>
          <w:color w:val="000000"/>
          <w:sz w:val="20"/>
          <w:szCs w:val="20"/>
        </w:rPr>
        <w:br/>
        <w:t>(ресурсы данной категории, несовместимые с задачами образования)</w:t>
      </w:r>
      <w:r>
        <w:rPr>
          <w:rFonts w:ascii="Verdana" w:hAnsi="Verdana"/>
          <w:color w:val="000000"/>
          <w:sz w:val="20"/>
          <w:szCs w:val="20"/>
        </w:rPr>
        <w:br/>
        <w:t>Сайты, чаты, форумы секс меньшинств</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27. Экология:</w:t>
      </w:r>
      <w:r>
        <w:rPr>
          <w:rFonts w:ascii="Verdana" w:hAnsi="Verdana"/>
          <w:color w:val="000000"/>
          <w:sz w:val="20"/>
          <w:szCs w:val="20"/>
        </w:rPr>
        <w:br/>
        <w:t>(ресурсы данной категории, несовместимые с задачами образования)</w:t>
      </w:r>
      <w:r>
        <w:rPr>
          <w:rFonts w:ascii="Verdana" w:hAnsi="Verdana"/>
          <w:color w:val="000000"/>
          <w:sz w:val="20"/>
          <w:szCs w:val="20"/>
        </w:rPr>
        <w:br/>
        <w:t>Сайты, призывающие к нанесению ущерба экологии, загрязнению окружающей среды и т. п.</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28. Сбор средств через Интернет :</w:t>
      </w:r>
      <w:r>
        <w:rPr>
          <w:rFonts w:ascii="Verdana" w:hAnsi="Verdana"/>
          <w:color w:val="000000"/>
          <w:sz w:val="20"/>
          <w:szCs w:val="20"/>
        </w:rPr>
        <w:br/>
        <w:t>Сайты с информацией для сбора материальных средств в пользу политических партий, религиозных, общественных организаций политической, коммерческой направленности, сект и т. п.</w:t>
      </w:r>
    </w:p>
    <w:p w:rsidR="00D732D4" w:rsidRDefault="00D732D4" w:rsidP="00D732D4">
      <w:pPr>
        <w:pStyle w:val="a5"/>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29. Пропаганда войны:</w:t>
      </w:r>
      <w:r>
        <w:rPr>
          <w:rFonts w:ascii="Verdana" w:hAnsi="Verdana"/>
          <w:color w:val="000000"/>
          <w:sz w:val="20"/>
          <w:szCs w:val="20"/>
        </w:rPr>
        <w:br/>
        <w:t>(ресурсы данной категории, несовместимые с задачами образования)</w:t>
      </w:r>
      <w:r>
        <w:rPr>
          <w:rFonts w:ascii="Verdana" w:hAnsi="Verdana"/>
          <w:color w:val="000000"/>
          <w:sz w:val="20"/>
          <w:szCs w:val="20"/>
        </w:rPr>
        <w:br/>
        <w:t>Сайты, рекрутирующие в организации военизированного толка, а также, могущие содержать информацию об изготовлении оружия в домашних условиях и т.п.</w:t>
      </w:r>
    </w:p>
    <w:p w:rsidR="00D62408" w:rsidRDefault="00D62408">
      <w:bookmarkStart w:id="0" w:name="_GoBack"/>
      <w:bookmarkEnd w:id="0"/>
    </w:p>
    <w:sectPr w:rsidR="00D62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23"/>
    <w:rsid w:val="009D6423"/>
    <w:rsid w:val="00CD2002"/>
    <w:rsid w:val="00D62408"/>
    <w:rsid w:val="00D732D4"/>
    <w:rsid w:val="00EA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F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2002"/>
    <w:rPr>
      <w:b/>
      <w:bCs/>
    </w:rPr>
  </w:style>
  <w:style w:type="paragraph" w:styleId="a4">
    <w:name w:val="List Paragraph"/>
    <w:basedOn w:val="a"/>
    <w:uiPriority w:val="34"/>
    <w:qFormat/>
    <w:rsid w:val="00CD2002"/>
    <w:pPr>
      <w:ind w:left="708"/>
    </w:pPr>
  </w:style>
  <w:style w:type="paragraph" w:styleId="a5">
    <w:name w:val="Normal (Web)"/>
    <w:basedOn w:val="a"/>
    <w:uiPriority w:val="99"/>
    <w:semiHidden/>
    <w:unhideWhenUsed/>
    <w:rsid w:val="00D732D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F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2002"/>
    <w:rPr>
      <w:b/>
      <w:bCs/>
    </w:rPr>
  </w:style>
  <w:style w:type="paragraph" w:styleId="a4">
    <w:name w:val="List Paragraph"/>
    <w:basedOn w:val="a"/>
    <w:uiPriority w:val="34"/>
    <w:qFormat/>
    <w:rsid w:val="00CD2002"/>
    <w:pPr>
      <w:ind w:left="708"/>
    </w:pPr>
  </w:style>
  <w:style w:type="paragraph" w:styleId="a5">
    <w:name w:val="Normal (Web)"/>
    <w:basedOn w:val="a"/>
    <w:uiPriority w:val="99"/>
    <w:semiHidden/>
    <w:unhideWhenUsed/>
    <w:rsid w:val="00D732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1849</Words>
  <Characters>10540</Characters>
  <Application>Microsoft Office Word</Application>
  <DocSecurity>0</DocSecurity>
  <Lines>87</Lines>
  <Paragraphs>24</Paragraphs>
  <ScaleCrop>false</ScaleCrop>
  <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dc:creator>
  <cp:keywords/>
  <dc:description/>
  <cp:lastModifiedBy>XXXXXX</cp:lastModifiedBy>
  <cp:revision>3</cp:revision>
  <dcterms:created xsi:type="dcterms:W3CDTF">2017-12-07T10:34:00Z</dcterms:created>
  <dcterms:modified xsi:type="dcterms:W3CDTF">2017-12-07T10:34:00Z</dcterms:modified>
</cp:coreProperties>
</file>